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AD" w:rsidRPr="005A4AAD" w:rsidRDefault="005A4AAD" w:rsidP="005A4AAD">
      <w:pPr>
        <w:ind w:firstLine="540"/>
        <w:jc w:val="right"/>
        <w:rPr>
          <w:b/>
          <w:sz w:val="22"/>
          <w:szCs w:val="22"/>
        </w:rPr>
      </w:pPr>
      <w:r w:rsidRPr="005A4AAD">
        <w:rPr>
          <w:b/>
          <w:sz w:val="22"/>
          <w:szCs w:val="22"/>
        </w:rPr>
        <w:t>Приложение</w:t>
      </w:r>
      <w:r w:rsidR="00F33FD8">
        <w:rPr>
          <w:b/>
          <w:sz w:val="22"/>
          <w:szCs w:val="22"/>
        </w:rPr>
        <w:t xml:space="preserve"> 41</w:t>
      </w:r>
    </w:p>
    <w:p w:rsidR="005A4AAD" w:rsidRPr="005A4AAD" w:rsidRDefault="005A4AAD" w:rsidP="005A4AAD">
      <w:pPr>
        <w:ind w:firstLine="540"/>
        <w:jc w:val="right"/>
        <w:rPr>
          <w:sz w:val="22"/>
          <w:szCs w:val="22"/>
        </w:rPr>
      </w:pPr>
      <w:r w:rsidRPr="005A4AAD">
        <w:rPr>
          <w:sz w:val="22"/>
          <w:szCs w:val="22"/>
        </w:rPr>
        <w:t>к закону Тверской области</w:t>
      </w:r>
    </w:p>
    <w:p w:rsidR="005A4AAD" w:rsidRPr="005A4AAD" w:rsidRDefault="005A4AAD" w:rsidP="005A4AAD">
      <w:pPr>
        <w:ind w:firstLine="540"/>
        <w:jc w:val="right"/>
        <w:rPr>
          <w:sz w:val="22"/>
          <w:szCs w:val="22"/>
        </w:rPr>
      </w:pPr>
      <w:r w:rsidRPr="005A4AAD">
        <w:rPr>
          <w:sz w:val="22"/>
          <w:szCs w:val="22"/>
        </w:rPr>
        <w:t>«Об областном бюджете Тверской области</w:t>
      </w:r>
      <w:r w:rsidR="00E31702">
        <w:rPr>
          <w:sz w:val="22"/>
          <w:szCs w:val="22"/>
        </w:rPr>
        <w:t xml:space="preserve"> </w:t>
      </w:r>
      <w:r w:rsidRPr="005A4AAD">
        <w:rPr>
          <w:sz w:val="22"/>
          <w:szCs w:val="22"/>
        </w:rPr>
        <w:t>на 2016 год»</w:t>
      </w:r>
    </w:p>
    <w:p w:rsidR="005A4AAD" w:rsidRDefault="005A4AAD" w:rsidP="005A4AAD">
      <w:pPr>
        <w:ind w:firstLine="540"/>
        <w:jc w:val="right"/>
        <w:rPr>
          <w:sz w:val="28"/>
          <w:szCs w:val="28"/>
        </w:rPr>
      </w:pPr>
    </w:p>
    <w:p w:rsidR="005A4AAD" w:rsidRDefault="005A4AAD" w:rsidP="005A4AAD">
      <w:pPr>
        <w:ind w:firstLine="540"/>
        <w:jc w:val="right"/>
        <w:rPr>
          <w:sz w:val="28"/>
          <w:szCs w:val="28"/>
        </w:rPr>
      </w:pPr>
    </w:p>
    <w:p w:rsidR="005A4AAD" w:rsidRDefault="005A4AAD" w:rsidP="005A4AAD">
      <w:pPr>
        <w:ind w:firstLine="540"/>
        <w:jc w:val="right"/>
        <w:rPr>
          <w:sz w:val="28"/>
          <w:szCs w:val="28"/>
        </w:rPr>
      </w:pPr>
    </w:p>
    <w:p w:rsidR="009C7188" w:rsidRDefault="009C7188" w:rsidP="005A4AAD">
      <w:pPr>
        <w:ind w:firstLine="540"/>
        <w:jc w:val="right"/>
        <w:rPr>
          <w:sz w:val="28"/>
          <w:szCs w:val="28"/>
        </w:rPr>
      </w:pPr>
    </w:p>
    <w:p w:rsidR="009C7188" w:rsidRDefault="009C7188" w:rsidP="005A4AAD">
      <w:pPr>
        <w:ind w:firstLine="540"/>
        <w:jc w:val="right"/>
        <w:rPr>
          <w:sz w:val="28"/>
          <w:szCs w:val="28"/>
        </w:rPr>
      </w:pPr>
    </w:p>
    <w:p w:rsidR="009C7188" w:rsidRDefault="009C7188" w:rsidP="005A4AAD">
      <w:pPr>
        <w:ind w:firstLine="540"/>
        <w:jc w:val="right"/>
        <w:rPr>
          <w:sz w:val="28"/>
          <w:szCs w:val="28"/>
        </w:rPr>
      </w:pPr>
    </w:p>
    <w:p w:rsidR="005A4AAD" w:rsidRDefault="005A4AAD" w:rsidP="005A4AAD">
      <w:pPr>
        <w:ind w:firstLine="540"/>
        <w:jc w:val="center"/>
        <w:rPr>
          <w:b/>
          <w:sz w:val="28"/>
          <w:szCs w:val="28"/>
        </w:rPr>
      </w:pPr>
      <w:r w:rsidRPr="00D841E7">
        <w:rPr>
          <w:b/>
          <w:sz w:val="28"/>
          <w:szCs w:val="28"/>
        </w:rPr>
        <w:t>Распределение бюджетных ассигнований на предоставление бюджетных инвестиций юридическим лицам, не являющимся государственными учреждениями и государственными унитарными предприятиями, на 2016 год</w:t>
      </w:r>
    </w:p>
    <w:p w:rsidR="005A4AAD" w:rsidRDefault="005A4AAD" w:rsidP="005A4AAD">
      <w:pPr>
        <w:ind w:firstLine="54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28"/>
        <w:gridCol w:w="1701"/>
      </w:tblGrid>
      <w:tr w:rsidR="005A4AAD" w:rsidRPr="00D64AA0" w:rsidTr="005A4AAD">
        <w:tc>
          <w:tcPr>
            <w:tcW w:w="2235" w:type="dxa"/>
            <w:shd w:val="clear" w:color="auto" w:fill="auto"/>
          </w:tcPr>
          <w:p w:rsidR="005A4AAD" w:rsidRPr="00D64AA0" w:rsidRDefault="005A4AAD" w:rsidP="00F26601">
            <w:pPr>
              <w:jc w:val="center"/>
              <w:rPr>
                <w:sz w:val="28"/>
                <w:szCs w:val="28"/>
              </w:rPr>
            </w:pPr>
            <w:r w:rsidRPr="00D64AA0"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5528" w:type="dxa"/>
            <w:shd w:val="clear" w:color="auto" w:fill="auto"/>
          </w:tcPr>
          <w:p w:rsidR="005A4AAD" w:rsidRPr="00D64AA0" w:rsidRDefault="005A4AAD" w:rsidP="00F26601">
            <w:pPr>
              <w:jc w:val="center"/>
              <w:rPr>
                <w:sz w:val="28"/>
                <w:szCs w:val="28"/>
              </w:rPr>
            </w:pPr>
            <w:r w:rsidRPr="00D64AA0">
              <w:rPr>
                <w:sz w:val="28"/>
                <w:szCs w:val="28"/>
              </w:rPr>
              <w:t>Цель предоставления бюджетных инвестиций</w:t>
            </w:r>
          </w:p>
        </w:tc>
        <w:tc>
          <w:tcPr>
            <w:tcW w:w="1701" w:type="dxa"/>
            <w:shd w:val="clear" w:color="auto" w:fill="auto"/>
          </w:tcPr>
          <w:p w:rsidR="005A4AAD" w:rsidRPr="00D64AA0" w:rsidRDefault="005A4AAD" w:rsidP="00F26601">
            <w:pPr>
              <w:jc w:val="center"/>
              <w:rPr>
                <w:sz w:val="28"/>
                <w:szCs w:val="28"/>
              </w:rPr>
            </w:pPr>
            <w:r w:rsidRPr="00D64AA0">
              <w:rPr>
                <w:sz w:val="28"/>
                <w:szCs w:val="28"/>
              </w:rPr>
              <w:t xml:space="preserve">Сумма </w:t>
            </w:r>
          </w:p>
          <w:p w:rsidR="005A4AAD" w:rsidRPr="00D64AA0" w:rsidRDefault="005A4AAD" w:rsidP="00F26601">
            <w:pPr>
              <w:jc w:val="center"/>
              <w:rPr>
                <w:b/>
                <w:sz w:val="28"/>
                <w:szCs w:val="28"/>
              </w:rPr>
            </w:pPr>
            <w:r w:rsidRPr="00D64AA0">
              <w:rPr>
                <w:sz w:val="28"/>
                <w:szCs w:val="28"/>
              </w:rPr>
              <w:t>(тыс. руб.)</w:t>
            </w:r>
          </w:p>
        </w:tc>
      </w:tr>
      <w:tr w:rsidR="005A4AAD" w:rsidRPr="00D64AA0" w:rsidTr="005A4AAD">
        <w:tc>
          <w:tcPr>
            <w:tcW w:w="2235" w:type="dxa"/>
            <w:shd w:val="clear" w:color="auto" w:fill="auto"/>
          </w:tcPr>
          <w:p w:rsidR="005A4AAD" w:rsidRPr="00D64AA0" w:rsidRDefault="005A4AAD" w:rsidP="00F26601">
            <w:pPr>
              <w:jc w:val="both"/>
              <w:rPr>
                <w:sz w:val="28"/>
                <w:szCs w:val="28"/>
              </w:rPr>
            </w:pPr>
            <w:r w:rsidRPr="00D64AA0">
              <w:rPr>
                <w:sz w:val="28"/>
                <w:szCs w:val="28"/>
              </w:rPr>
              <w:t>Акционерное общество «Особая экономическая зона «</w:t>
            </w:r>
            <w:proofErr w:type="spellStart"/>
            <w:r w:rsidRPr="00D64AA0">
              <w:rPr>
                <w:sz w:val="28"/>
                <w:szCs w:val="28"/>
              </w:rPr>
              <w:t>Зав</w:t>
            </w:r>
            <w:bookmarkStart w:id="0" w:name="_GoBack"/>
            <w:bookmarkEnd w:id="0"/>
            <w:r w:rsidRPr="00D64AA0">
              <w:rPr>
                <w:sz w:val="28"/>
                <w:szCs w:val="28"/>
              </w:rPr>
              <w:t>идово</w:t>
            </w:r>
            <w:proofErr w:type="spellEnd"/>
            <w:r w:rsidRPr="00D64AA0">
              <w:rPr>
                <w:sz w:val="28"/>
                <w:szCs w:val="28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5A4AAD" w:rsidRDefault="005A4AAD" w:rsidP="00F26601">
            <w:pPr>
              <w:jc w:val="both"/>
              <w:rPr>
                <w:sz w:val="28"/>
                <w:szCs w:val="28"/>
              </w:rPr>
            </w:pPr>
            <w:r w:rsidRPr="00D64AA0">
              <w:rPr>
                <w:sz w:val="28"/>
                <w:szCs w:val="28"/>
              </w:rPr>
              <w:t>Взнос Тверской области в уставный капитал акционерного общества «Особая экономическая зона «</w:t>
            </w:r>
            <w:proofErr w:type="spellStart"/>
            <w:r w:rsidRPr="00D64AA0">
              <w:rPr>
                <w:sz w:val="28"/>
                <w:szCs w:val="28"/>
              </w:rPr>
              <w:t>Завидово</w:t>
            </w:r>
            <w:proofErr w:type="spellEnd"/>
            <w:r w:rsidRPr="00D64AA0">
              <w:rPr>
                <w:sz w:val="28"/>
                <w:szCs w:val="28"/>
              </w:rPr>
              <w:t>» в целях реализации Соглашения между Правительством Российской Федерации и Правительством Тверской области от 18.05.2015 № С-138-АЦ/Д14 «О создании на территории муниципального образования «Конаковский район» Тверской области особой экономической зоны туристско-рекреационного типа» и продвижения особой экономической зоны туристско-рекреационного типа на территории муниципального образования «Кона</w:t>
            </w:r>
            <w:r w:rsidR="0093525F">
              <w:rPr>
                <w:sz w:val="28"/>
                <w:szCs w:val="28"/>
              </w:rPr>
              <w:t>ковский район» Тверской области</w:t>
            </w:r>
          </w:p>
          <w:p w:rsidR="005A4AAD" w:rsidRPr="00D64AA0" w:rsidRDefault="005A4AAD" w:rsidP="00F266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A4AAD" w:rsidRPr="00D64AA0" w:rsidRDefault="005A4AAD" w:rsidP="00F26601">
            <w:pPr>
              <w:jc w:val="center"/>
              <w:rPr>
                <w:sz w:val="28"/>
                <w:szCs w:val="28"/>
              </w:rPr>
            </w:pPr>
            <w:r w:rsidRPr="00D64AA0">
              <w:rPr>
                <w:sz w:val="28"/>
                <w:szCs w:val="28"/>
              </w:rPr>
              <w:t>50 000,0</w:t>
            </w:r>
          </w:p>
        </w:tc>
      </w:tr>
    </w:tbl>
    <w:p w:rsidR="0089103A" w:rsidRDefault="0089103A"/>
    <w:p w:rsidR="005A4AAD" w:rsidRDefault="005A4AAD"/>
    <w:p w:rsidR="009C7188" w:rsidRDefault="009C7188"/>
    <w:p w:rsidR="009C7188" w:rsidRDefault="009C7188"/>
    <w:p w:rsidR="009C7188" w:rsidRDefault="009C7188"/>
    <w:p w:rsidR="009C7188" w:rsidRDefault="009C7188"/>
    <w:p w:rsidR="009C7188" w:rsidRDefault="009C7188"/>
    <w:p w:rsidR="009C7188" w:rsidRDefault="009C7188"/>
    <w:p w:rsidR="009C7188" w:rsidRDefault="009C7188"/>
    <w:p w:rsidR="009C7188" w:rsidRDefault="009C7188"/>
    <w:p w:rsidR="009C7188" w:rsidRDefault="009C7188"/>
    <w:p w:rsidR="009C7188" w:rsidRDefault="009C7188"/>
    <w:p w:rsidR="005A4AAD" w:rsidRDefault="005A4AAD"/>
    <w:p w:rsidR="005A4AAD" w:rsidRPr="005A4AAD" w:rsidRDefault="00011ADD">
      <w:pPr>
        <w:rPr>
          <w:sz w:val="16"/>
          <w:szCs w:val="16"/>
        </w:rPr>
      </w:pPr>
      <w:fldSimple w:instr=" FILENAME  \p  \* MERGEFORMAT ">
        <w:r w:rsidR="009C7188">
          <w:rPr>
            <w:noProof/>
            <w:sz w:val="16"/>
            <w:szCs w:val="16"/>
          </w:rPr>
          <w:t>\\File-server\комитет по бюджету\5 Созыв\документы комитета\63 заседание (12)\pr\zpr(63) 1701-П-5\Прил 41 ОЭЗ.docx</w:t>
        </w:r>
      </w:fldSimple>
    </w:p>
    <w:sectPr w:rsidR="005A4AAD" w:rsidRPr="005A4AAD" w:rsidSect="002C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AD"/>
    <w:rsid w:val="00011ADD"/>
    <w:rsid w:val="00175B84"/>
    <w:rsid w:val="002C5127"/>
    <w:rsid w:val="005A4AAD"/>
    <w:rsid w:val="0089103A"/>
    <w:rsid w:val="008C1D76"/>
    <w:rsid w:val="0093525F"/>
    <w:rsid w:val="009C7188"/>
    <w:rsid w:val="00E31702"/>
    <w:rsid w:val="00F3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Шестова</dc:creator>
  <cp:lastModifiedBy>stiu</cp:lastModifiedBy>
  <cp:revision>7</cp:revision>
  <cp:lastPrinted>2015-12-23T14:33:00Z</cp:lastPrinted>
  <dcterms:created xsi:type="dcterms:W3CDTF">2015-12-14T12:50:00Z</dcterms:created>
  <dcterms:modified xsi:type="dcterms:W3CDTF">2015-12-23T14:33:00Z</dcterms:modified>
</cp:coreProperties>
</file>